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4" w:type="pct"/>
        <w:tblLook w:val="04A0" w:firstRow="1" w:lastRow="0" w:firstColumn="1" w:lastColumn="0" w:noHBand="0" w:noVBand="1"/>
      </w:tblPr>
      <w:tblGrid>
        <w:gridCol w:w="518"/>
        <w:gridCol w:w="4176"/>
        <w:gridCol w:w="4682"/>
      </w:tblGrid>
      <w:tr w:rsidR="005F217C" w:rsidRPr="001A00EF" w14:paraId="32762AFD" w14:textId="77777777" w:rsidTr="00712B27">
        <w:trPr>
          <w:tblHeader/>
        </w:trPr>
        <w:tc>
          <w:tcPr>
            <w:tcW w:w="276" w:type="pct"/>
            <w:vAlign w:val="center"/>
          </w:tcPr>
          <w:p w14:paraId="3F683787" w14:textId="77777777" w:rsidR="005F217C" w:rsidRPr="001A00EF" w:rsidRDefault="005F217C" w:rsidP="00565304">
            <w:pPr>
              <w:pStyle w:val="ListParagraph"/>
              <w:tabs>
                <w:tab w:val="left" w:pos="567"/>
              </w:tabs>
              <w:ind w:left="0"/>
              <w:contextualSpacing w:val="0"/>
              <w:jc w:val="center"/>
              <w:rPr>
                <w:rFonts w:ascii="Arial" w:hAnsi="Arial" w:cs="Arial"/>
                <w:b/>
              </w:rPr>
            </w:pPr>
            <w:r w:rsidRPr="001A00EF">
              <w:rPr>
                <w:rFonts w:ascii="Arial" w:hAnsi="Arial" w:cs="Arial"/>
                <w:b/>
              </w:rPr>
              <w:t>Eil. Nr.</w:t>
            </w:r>
          </w:p>
        </w:tc>
        <w:tc>
          <w:tcPr>
            <w:tcW w:w="2227" w:type="pct"/>
            <w:vAlign w:val="center"/>
          </w:tcPr>
          <w:p w14:paraId="1C270685" w14:textId="77777777" w:rsidR="005F217C" w:rsidRPr="001A00EF" w:rsidRDefault="005F217C" w:rsidP="00565304">
            <w:pPr>
              <w:pStyle w:val="ListParagraph"/>
              <w:tabs>
                <w:tab w:val="left" w:pos="567"/>
              </w:tabs>
              <w:ind w:left="0"/>
              <w:contextualSpacing w:val="0"/>
              <w:jc w:val="center"/>
              <w:rPr>
                <w:rFonts w:ascii="Arial" w:hAnsi="Arial" w:cs="Arial"/>
                <w:b/>
              </w:rPr>
            </w:pPr>
            <w:r w:rsidRPr="001A00EF">
              <w:rPr>
                <w:rFonts w:ascii="Arial" w:hAnsi="Arial" w:cs="Arial"/>
                <w:b/>
              </w:rPr>
              <w:t>Kvalifikacijos reikalavimas</w:t>
            </w:r>
          </w:p>
        </w:tc>
        <w:tc>
          <w:tcPr>
            <w:tcW w:w="2497" w:type="pct"/>
            <w:vAlign w:val="center"/>
          </w:tcPr>
          <w:p w14:paraId="2031D2F1" w14:textId="77777777" w:rsidR="005F217C" w:rsidRPr="001A00EF" w:rsidRDefault="005F217C" w:rsidP="00565304">
            <w:pPr>
              <w:tabs>
                <w:tab w:val="left" w:pos="851"/>
              </w:tabs>
              <w:ind w:left="142"/>
              <w:jc w:val="center"/>
              <w:rPr>
                <w:rFonts w:ascii="Arial" w:hAnsi="Arial" w:cs="Arial"/>
                <w:b/>
              </w:rPr>
            </w:pPr>
            <w:r w:rsidRPr="001A00EF">
              <w:rPr>
                <w:rFonts w:ascii="Arial" w:hAnsi="Arial" w:cs="Arial"/>
                <w:b/>
              </w:rPr>
              <w:t xml:space="preserve">Pateikiami dokumentai </w:t>
            </w:r>
          </w:p>
        </w:tc>
      </w:tr>
      <w:tr w:rsidR="005F217C" w:rsidRPr="001A00EF" w14:paraId="34530B15" w14:textId="77777777" w:rsidTr="00565304">
        <w:tc>
          <w:tcPr>
            <w:tcW w:w="5000" w:type="pct"/>
            <w:gridSpan w:val="3"/>
          </w:tcPr>
          <w:p w14:paraId="7A5BF1AA" w14:textId="77777777" w:rsidR="005F217C" w:rsidRPr="001A00EF" w:rsidRDefault="005F217C" w:rsidP="00565304">
            <w:pPr>
              <w:ind w:left="33"/>
              <w:jc w:val="center"/>
              <w:rPr>
                <w:rFonts w:ascii="Arial" w:hAnsi="Arial" w:cs="Arial"/>
                <w:b/>
                <w:iCs/>
                <w:lang w:eastAsia="en-US"/>
              </w:rPr>
            </w:pPr>
            <w:r w:rsidRPr="001A00EF">
              <w:rPr>
                <w:rFonts w:ascii="Arial" w:hAnsi="Arial" w:cs="Arial"/>
                <w:b/>
              </w:rPr>
              <w:t>Teisė verstis veikla</w:t>
            </w:r>
          </w:p>
        </w:tc>
      </w:tr>
      <w:tr w:rsidR="005F217C" w:rsidRPr="001A00EF" w14:paraId="59A87CE8" w14:textId="77777777" w:rsidTr="00712B27">
        <w:tc>
          <w:tcPr>
            <w:tcW w:w="276" w:type="pct"/>
          </w:tcPr>
          <w:p w14:paraId="70DCF613" w14:textId="77777777" w:rsidR="005F217C" w:rsidRPr="001A00EF" w:rsidRDefault="005F217C" w:rsidP="00565304">
            <w:pPr>
              <w:tabs>
                <w:tab w:val="left" w:pos="567"/>
              </w:tabs>
              <w:jc w:val="both"/>
              <w:rPr>
                <w:rFonts w:ascii="Arial" w:hAnsi="Arial" w:cs="Arial"/>
                <w:bCs/>
                <w:iCs/>
              </w:rPr>
            </w:pPr>
            <w:r>
              <w:rPr>
                <w:rFonts w:ascii="Arial" w:hAnsi="Arial" w:cs="Arial"/>
                <w:bCs/>
                <w:iCs/>
              </w:rPr>
              <w:t>1.</w:t>
            </w:r>
          </w:p>
        </w:tc>
        <w:tc>
          <w:tcPr>
            <w:tcW w:w="2227" w:type="pct"/>
          </w:tcPr>
          <w:p w14:paraId="04A6AE7D" w14:textId="77777777" w:rsidR="001B5A22" w:rsidRPr="001259F6" w:rsidRDefault="001B5A22" w:rsidP="0088721A">
            <w:pPr>
              <w:jc w:val="both"/>
              <w:rPr>
                <w:rFonts w:ascii="Arial" w:hAnsi="Arial" w:cs="Arial"/>
              </w:rPr>
            </w:pPr>
            <w:r w:rsidRPr="001259F6">
              <w:rPr>
                <w:rFonts w:ascii="Arial" w:hAnsi="Arial" w:cs="Arial"/>
              </w:rPr>
              <w:t xml:space="preserve">Tiekėjas turi turėti teisę atlikti šiuos </w:t>
            </w:r>
            <w:r>
              <w:rPr>
                <w:rFonts w:ascii="Arial" w:hAnsi="Arial" w:cs="Arial"/>
              </w:rPr>
              <w:t>darbus:</w:t>
            </w:r>
          </w:p>
          <w:p w14:paraId="7050F11E" w14:textId="35837C6F" w:rsidR="005F217C" w:rsidRPr="00DA5D58" w:rsidRDefault="001B5A22" w:rsidP="0088721A">
            <w:pPr>
              <w:jc w:val="both"/>
              <w:rPr>
                <w:rFonts w:ascii="Arial" w:hAnsi="Arial" w:cs="Arial"/>
              </w:rPr>
            </w:pPr>
            <w:r w:rsidRPr="001259F6">
              <w:rPr>
                <w:rFonts w:ascii="Arial" w:hAnsi="Arial" w:cs="Arial"/>
              </w:rPr>
              <w:t xml:space="preserve">Elektros perdavimo linijų iki 400 </w:t>
            </w:r>
            <w:proofErr w:type="spellStart"/>
            <w:r w:rsidRPr="001259F6">
              <w:rPr>
                <w:rFonts w:ascii="Arial" w:hAnsi="Arial" w:cs="Arial"/>
              </w:rPr>
              <w:t>kV</w:t>
            </w:r>
            <w:proofErr w:type="spellEnd"/>
            <w:r w:rsidRPr="001259F6">
              <w:rPr>
                <w:rFonts w:ascii="Arial" w:hAnsi="Arial" w:cs="Arial"/>
              </w:rPr>
              <w:t xml:space="preserve"> įtampos eksploatavimo darbus arba Elektros perdavimo linijų iki 400 </w:t>
            </w:r>
            <w:proofErr w:type="spellStart"/>
            <w:r w:rsidRPr="001259F6">
              <w:rPr>
                <w:rFonts w:ascii="Arial" w:hAnsi="Arial" w:cs="Arial"/>
              </w:rPr>
              <w:t>kV</w:t>
            </w:r>
            <w:proofErr w:type="spellEnd"/>
            <w:r w:rsidRPr="001259F6">
              <w:rPr>
                <w:rFonts w:ascii="Arial" w:hAnsi="Arial" w:cs="Arial"/>
              </w:rPr>
              <w:t xml:space="preserve"> įtampos remonto</w:t>
            </w:r>
            <w:r>
              <w:rPr>
                <w:rFonts w:ascii="Arial" w:hAnsi="Arial" w:cs="Arial"/>
              </w:rPr>
              <w:t xml:space="preserve">, </w:t>
            </w:r>
            <w:r w:rsidR="005F217C" w:rsidRPr="00DA5D58">
              <w:rPr>
                <w:rFonts w:ascii="Arial" w:hAnsi="Arial" w:cs="Arial"/>
              </w:rPr>
              <w:t xml:space="preserve"> relinės apsaugos, automatikos ir valdymo sistemų eksploatavimo darbus.</w:t>
            </w:r>
          </w:p>
        </w:tc>
        <w:tc>
          <w:tcPr>
            <w:tcW w:w="2497" w:type="pct"/>
          </w:tcPr>
          <w:p w14:paraId="2B3011BC" w14:textId="77777777" w:rsidR="00835DC4" w:rsidRPr="00007EAD" w:rsidRDefault="00835DC4" w:rsidP="0088721A">
            <w:pPr>
              <w:tabs>
                <w:tab w:val="left" w:pos="567"/>
              </w:tabs>
              <w:jc w:val="both"/>
              <w:rPr>
                <w:rFonts w:ascii="Arial" w:hAnsi="Arial" w:cs="Arial"/>
              </w:rPr>
            </w:pPr>
            <w:r w:rsidRPr="00B13227">
              <w:rPr>
                <w:rFonts w:ascii="Arial" w:hAnsi="Arial" w:cs="Arial"/>
                <w:color w:val="000000"/>
              </w:rPr>
              <w:t xml:space="preserve">1. </w:t>
            </w:r>
            <w:r w:rsidRPr="00C4020D">
              <w:rPr>
                <w:rFonts w:ascii="Arial" w:hAnsi="Arial" w:cs="Arial"/>
                <w:color w:val="000000"/>
                <w:lang w:eastAsia="en-US"/>
              </w:rPr>
              <w:t xml:space="preserve">Valstybinės energetikos reguliavimo tarybos (VERT)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taisyklių </w:t>
            </w:r>
            <w:r w:rsidRPr="00C4020D">
              <w:rPr>
                <w:rFonts w:ascii="Arial" w:hAnsi="Arial" w:cs="Arial"/>
                <w:color w:val="000000"/>
              </w:rPr>
              <w:t>3 priedo:</w:t>
            </w:r>
          </w:p>
          <w:p w14:paraId="6E25226D" w14:textId="77777777" w:rsidR="00835DC4" w:rsidRPr="00310B29" w:rsidRDefault="00835DC4" w:rsidP="00835DC4">
            <w:pPr>
              <w:pStyle w:val="ListParagraph"/>
              <w:numPr>
                <w:ilvl w:val="0"/>
                <w:numId w:val="2"/>
              </w:numPr>
              <w:rPr>
                <w:rFonts w:ascii="Arial" w:hAnsi="Arial" w:cs="Arial"/>
                <w:color w:val="000000"/>
              </w:rPr>
            </w:pPr>
            <w:r w:rsidRPr="00C4020D">
              <w:rPr>
                <w:rFonts w:ascii="Arial" w:hAnsi="Arial" w:cs="Arial"/>
                <w:color w:val="000000"/>
              </w:rPr>
              <w:t>5 arba 6 punkt</w:t>
            </w:r>
            <w:r>
              <w:rPr>
                <w:rFonts w:ascii="Arial" w:hAnsi="Arial" w:cs="Arial"/>
                <w:color w:val="000000"/>
              </w:rPr>
              <w:t>ai</w:t>
            </w:r>
          </w:p>
          <w:p w14:paraId="21A6943B" w14:textId="77777777" w:rsidR="00835DC4" w:rsidRDefault="00835DC4" w:rsidP="00835DC4">
            <w:pPr>
              <w:tabs>
                <w:tab w:val="left" w:pos="567"/>
              </w:tabs>
              <w:spacing w:before="60" w:after="60"/>
              <w:jc w:val="both"/>
              <w:rPr>
                <w:rFonts w:ascii="Arial" w:hAnsi="Arial" w:cs="Arial"/>
              </w:rPr>
            </w:pPr>
            <w:r w:rsidRPr="00C4020D">
              <w:rPr>
                <w:rFonts w:ascii="Arial" w:hAnsi="Arial" w:cs="Arial"/>
              </w:rPr>
              <w:t>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CFBE4B8" w14:textId="77777777" w:rsidR="005F217C" w:rsidRPr="00DA5D58" w:rsidRDefault="005F217C" w:rsidP="00565304">
            <w:pPr>
              <w:jc w:val="both"/>
              <w:rPr>
                <w:rFonts w:ascii="Arial" w:hAnsi="Arial" w:cs="Arial"/>
                <w:lang w:eastAsia="en-US"/>
              </w:rPr>
            </w:pPr>
          </w:p>
          <w:p w14:paraId="568223E9" w14:textId="2CD1CC0B" w:rsidR="005F217C" w:rsidRPr="00DA5D58" w:rsidRDefault="00D82554" w:rsidP="00565304">
            <w:pPr>
              <w:jc w:val="both"/>
              <w:rPr>
                <w:rFonts w:ascii="Arial" w:hAnsi="Arial" w:cs="Arial"/>
              </w:rPr>
            </w:pPr>
            <w:r w:rsidRPr="00D82554">
              <w:rPr>
                <w:rFonts w:ascii="Arial" w:hAnsi="Arial" w:cs="Arial"/>
                <w:i/>
                <w:iCs/>
              </w:rPr>
              <w:t>Pastaba: Su Pirminiu pasiūlymu pateikiamas tik EBVPD.</w:t>
            </w:r>
          </w:p>
        </w:tc>
      </w:tr>
      <w:tr w:rsidR="00712B27" w:rsidRPr="001A00EF" w14:paraId="4B7D4123" w14:textId="77777777" w:rsidTr="00712B27">
        <w:tc>
          <w:tcPr>
            <w:tcW w:w="276" w:type="pct"/>
          </w:tcPr>
          <w:p w14:paraId="2FCCB343" w14:textId="77777777" w:rsidR="00712B27" w:rsidRPr="001A00EF" w:rsidRDefault="00712B27" w:rsidP="00712B27">
            <w:pPr>
              <w:tabs>
                <w:tab w:val="left" w:pos="567"/>
              </w:tabs>
              <w:jc w:val="both"/>
              <w:rPr>
                <w:rFonts w:ascii="Arial" w:hAnsi="Arial" w:cs="Arial"/>
                <w:bCs/>
                <w:iCs/>
              </w:rPr>
            </w:pPr>
            <w:r>
              <w:rPr>
                <w:rFonts w:ascii="Arial" w:hAnsi="Arial" w:cs="Arial"/>
                <w:bCs/>
                <w:iCs/>
              </w:rPr>
              <w:t>2.</w:t>
            </w:r>
          </w:p>
        </w:tc>
        <w:tc>
          <w:tcPr>
            <w:tcW w:w="2227" w:type="pct"/>
          </w:tcPr>
          <w:p w14:paraId="23164527" w14:textId="77777777" w:rsidR="00712B27" w:rsidRPr="00CE4CDC" w:rsidRDefault="00712B27" w:rsidP="00712B27">
            <w:pPr>
              <w:ind w:left="-106" w:right="57"/>
              <w:jc w:val="both"/>
              <w:rPr>
                <w:rFonts w:ascii="Arial" w:hAnsi="Arial" w:cs="Arial"/>
              </w:rPr>
            </w:pPr>
            <w:r w:rsidRPr="00CE4CDC">
              <w:rPr>
                <w:rFonts w:ascii="Arial" w:hAnsi="Arial" w:cs="Arial"/>
              </w:rPr>
              <w:t xml:space="preserve">Tiekėjas turi pasiūlyti bent 1 (vieną) </w:t>
            </w:r>
            <w:r w:rsidRPr="00691456">
              <w:rPr>
                <w:rFonts w:ascii="Arial" w:hAnsi="Arial" w:cs="Arial"/>
                <w:b/>
                <w:bCs/>
              </w:rPr>
              <w:t>ypatingojo statinio projekto vadovą</w:t>
            </w:r>
            <w:r w:rsidRPr="00691456">
              <w:rPr>
                <w:rFonts w:ascii="Arial" w:hAnsi="Arial" w:cs="Arial"/>
              </w:rPr>
              <w:t>, kuris laimėjimo atveju vykdys sutartį</w:t>
            </w:r>
            <w:r w:rsidRPr="00CE4CDC">
              <w:rPr>
                <w:rFonts w:ascii="Arial" w:hAnsi="Arial" w:cs="Arial"/>
              </w:rPr>
              <w:t>, atitinkantį visus šiuos reikalavimus:</w:t>
            </w:r>
          </w:p>
          <w:p w14:paraId="2867AFAD" w14:textId="77777777" w:rsidR="00712B27" w:rsidRPr="00CE4CDC" w:rsidRDefault="00712B27" w:rsidP="00712B27">
            <w:pPr>
              <w:pStyle w:val="ListParagraph"/>
              <w:numPr>
                <w:ilvl w:val="0"/>
                <w:numId w:val="4"/>
              </w:numPr>
              <w:ind w:left="319" w:right="57" w:hanging="283"/>
              <w:jc w:val="both"/>
              <w:outlineLvl w:val="2"/>
              <w:rPr>
                <w:rFonts w:ascii="Arial" w:hAnsi="Arial" w:cs="Arial"/>
              </w:rPr>
            </w:pPr>
            <w:r w:rsidRPr="00CE4CDC">
              <w:rPr>
                <w:rFonts w:ascii="Arial" w:hAnsi="Arial" w:cs="Arial"/>
              </w:rPr>
              <w:t>turi teisę eiti ypatingojo statinio projekto vadovo pareigas:</w:t>
            </w:r>
          </w:p>
          <w:p w14:paraId="2CCB56C4" w14:textId="77777777" w:rsidR="00712B27" w:rsidRPr="00CE4CDC" w:rsidRDefault="00712B27" w:rsidP="00712B27">
            <w:pPr>
              <w:pStyle w:val="ListParagraph"/>
              <w:numPr>
                <w:ilvl w:val="0"/>
                <w:numId w:val="3"/>
              </w:numPr>
              <w:ind w:left="603" w:right="57" w:hanging="284"/>
              <w:jc w:val="both"/>
              <w:outlineLvl w:val="2"/>
              <w:rPr>
                <w:rFonts w:ascii="Arial" w:hAnsi="Arial" w:cs="Arial"/>
              </w:rPr>
            </w:pPr>
            <w:r>
              <w:rPr>
                <w:rFonts w:ascii="Arial" w:hAnsi="Arial" w:cs="Arial"/>
              </w:rPr>
              <w:t>s</w:t>
            </w:r>
            <w:r w:rsidRPr="00CE4CDC">
              <w:rPr>
                <w:rFonts w:ascii="Arial" w:hAnsi="Arial" w:cs="Arial"/>
              </w:rPr>
              <w:t>tatinių kategorija — ypatingieji statiniai;</w:t>
            </w:r>
          </w:p>
          <w:p w14:paraId="0FCC6BA8" w14:textId="77777777" w:rsidR="00712B27" w:rsidRPr="00CE4CDC" w:rsidRDefault="00712B27" w:rsidP="00712B27">
            <w:pPr>
              <w:pStyle w:val="ListParagraph"/>
              <w:numPr>
                <w:ilvl w:val="0"/>
                <w:numId w:val="3"/>
              </w:numPr>
              <w:ind w:left="603" w:right="57" w:hanging="284"/>
              <w:jc w:val="both"/>
              <w:outlineLvl w:val="2"/>
              <w:rPr>
                <w:rFonts w:ascii="Arial" w:hAnsi="Arial" w:cs="Arial"/>
              </w:rPr>
            </w:pPr>
            <w:r>
              <w:rPr>
                <w:rFonts w:ascii="Arial" w:hAnsi="Arial" w:cs="Arial"/>
              </w:rPr>
              <w:t>i</w:t>
            </w:r>
            <w:r w:rsidRPr="00CE4CDC">
              <w:rPr>
                <w:rFonts w:ascii="Arial" w:hAnsi="Arial" w:cs="Arial"/>
              </w:rPr>
              <w:t>nžinerinių statinių grupė — inžineriniai tinklai;</w:t>
            </w:r>
          </w:p>
          <w:p w14:paraId="304AC654" w14:textId="77777777" w:rsidR="00712B27" w:rsidRPr="00CE4CDC" w:rsidRDefault="00712B27" w:rsidP="00712B27">
            <w:pPr>
              <w:pStyle w:val="ListParagraph"/>
              <w:numPr>
                <w:ilvl w:val="0"/>
                <w:numId w:val="3"/>
              </w:numPr>
              <w:ind w:left="603" w:right="57" w:hanging="284"/>
              <w:jc w:val="both"/>
              <w:outlineLvl w:val="2"/>
              <w:rPr>
                <w:rFonts w:ascii="Arial" w:hAnsi="Arial" w:cs="Arial"/>
              </w:rPr>
            </w:pPr>
            <w:r>
              <w:rPr>
                <w:rFonts w:ascii="Arial" w:hAnsi="Arial" w:cs="Arial"/>
              </w:rPr>
              <w:t>i</w:t>
            </w:r>
            <w:r w:rsidRPr="00CE4CDC">
              <w:rPr>
                <w:rFonts w:ascii="Arial" w:hAnsi="Arial" w:cs="Arial"/>
              </w:rPr>
              <w:t xml:space="preserve">nžinerinių statinių pogrupis (paskirtis): elektros tinklai (110 </w:t>
            </w:r>
            <w:proofErr w:type="spellStart"/>
            <w:r w:rsidRPr="00CE4CDC">
              <w:rPr>
                <w:rFonts w:ascii="Arial" w:hAnsi="Arial" w:cs="Arial"/>
              </w:rPr>
              <w:t>kV</w:t>
            </w:r>
            <w:proofErr w:type="spellEnd"/>
            <w:r w:rsidRPr="00CE4CDC">
              <w:rPr>
                <w:rFonts w:ascii="Arial" w:hAnsi="Arial" w:cs="Arial"/>
              </w:rPr>
              <w:t xml:space="preserve"> arba aukštesnės </w:t>
            </w:r>
            <w:r w:rsidRPr="00691456">
              <w:rPr>
                <w:rFonts w:ascii="Arial" w:hAnsi="Arial" w:cs="Arial"/>
              </w:rPr>
              <w:t>įtampos)</w:t>
            </w:r>
            <w:r w:rsidRPr="00CE4CDC">
              <w:rPr>
                <w:rFonts w:ascii="Arial" w:hAnsi="Arial" w:cs="Arial"/>
              </w:rPr>
              <w:t>.</w:t>
            </w:r>
          </w:p>
          <w:p w14:paraId="3FA74421" w14:textId="77777777" w:rsidR="00712B27" w:rsidRPr="00CE4CDC" w:rsidRDefault="00712B27" w:rsidP="00712B27">
            <w:pPr>
              <w:pStyle w:val="ListParagraph"/>
              <w:numPr>
                <w:ilvl w:val="0"/>
                <w:numId w:val="4"/>
              </w:numPr>
              <w:ind w:left="319" w:right="57" w:hanging="283"/>
              <w:jc w:val="both"/>
              <w:outlineLvl w:val="2"/>
              <w:rPr>
                <w:rFonts w:ascii="Arial" w:hAnsi="Arial" w:cs="Arial"/>
              </w:rPr>
            </w:pPr>
            <w:r w:rsidRPr="00CE4CDC">
              <w:rPr>
                <w:rFonts w:ascii="Arial" w:hAnsi="Arial" w:cs="Arial"/>
              </w:rPr>
              <w:t>turi ne mažesnę kaip 1 (vienerių) metų iki paraiškų pateikimo termino pabaigos vadovavimo ypatingų statinių inžinerinių tinklų techninio arba techninio darbo arba darbo projektų rengim</w:t>
            </w:r>
            <w:r>
              <w:rPr>
                <w:rFonts w:ascii="Arial" w:hAnsi="Arial" w:cs="Arial"/>
              </w:rPr>
              <w:t>o patirtį</w:t>
            </w:r>
            <w:r w:rsidRPr="00CE4CDC">
              <w:rPr>
                <w:rFonts w:ascii="Arial" w:hAnsi="Arial" w:cs="Arial"/>
              </w:rPr>
              <w:t>.</w:t>
            </w:r>
          </w:p>
          <w:p w14:paraId="62E44E06" w14:textId="0EED87FF" w:rsidR="00712B27" w:rsidRPr="001A00EF" w:rsidRDefault="00712B27" w:rsidP="00712B27">
            <w:pPr>
              <w:pStyle w:val="tajtip"/>
              <w:spacing w:after="0"/>
              <w:jc w:val="both"/>
              <w:rPr>
                <w:rFonts w:ascii="Arial" w:hAnsi="Arial" w:cs="Arial"/>
              </w:rPr>
            </w:pPr>
            <w:r w:rsidRPr="00CE4CDC">
              <w:rPr>
                <w:rFonts w:ascii="Arial" w:hAnsi="Arial" w:cs="Arial"/>
              </w:rPr>
              <w:br/>
              <w:t xml:space="preserve">Laikoma, kad šio specialisto veikla prasideda nuo jo paskyrimo (pasamdymo) vadovauti konkrečiam projektui dienos ir trunka iki statybą leidžiančių dokumentų gavimo dienos arba statybos užbaigimo akto </w:t>
            </w:r>
            <w:r w:rsidRPr="00CE4CDC">
              <w:rPr>
                <w:rFonts w:ascii="Arial" w:hAnsi="Arial" w:cs="Arial"/>
              </w:rPr>
              <w:lastRenderedPageBreak/>
              <w:t>išdavimo dienos arba deklaracijos apie statybos užbaigimą pasirašymo dienos (jeigu tai numatyta projektavimo darbų rangos sutartyje).</w:t>
            </w:r>
          </w:p>
        </w:tc>
        <w:tc>
          <w:tcPr>
            <w:tcW w:w="2497" w:type="pct"/>
          </w:tcPr>
          <w:p w14:paraId="30B2C931" w14:textId="77777777" w:rsidR="00D82554" w:rsidRPr="00CE4CDC" w:rsidRDefault="00D82554" w:rsidP="00D82554">
            <w:pPr>
              <w:suppressAutoHyphens/>
              <w:ind w:left="57" w:right="34"/>
              <w:jc w:val="both"/>
              <w:rPr>
                <w:rFonts w:ascii="Arial" w:hAnsi="Arial" w:cs="Arial"/>
                <w:b/>
                <w:bCs/>
              </w:rPr>
            </w:pPr>
            <w:r w:rsidRPr="00CE4CDC">
              <w:rPr>
                <w:rFonts w:ascii="Arial" w:hAnsi="Arial" w:cs="Arial"/>
                <w:b/>
                <w:bCs/>
              </w:rPr>
              <w:lastRenderedPageBreak/>
              <w:t>Pateikiama:</w:t>
            </w:r>
          </w:p>
          <w:p w14:paraId="55DD31D8" w14:textId="77777777" w:rsidR="00D82554" w:rsidRPr="00CE4CDC" w:rsidRDefault="00D82554" w:rsidP="00D82554">
            <w:pPr>
              <w:pStyle w:val="Point1"/>
              <w:numPr>
                <w:ilvl w:val="0"/>
                <w:numId w:val="5"/>
              </w:numPr>
              <w:tabs>
                <w:tab w:val="left" w:pos="675"/>
                <w:tab w:val="left" w:pos="2552"/>
              </w:tabs>
              <w:spacing w:before="0" w:after="0"/>
              <w:ind w:right="34"/>
              <w:contextualSpacing/>
              <w:rPr>
                <w:rFonts w:ascii="Arial" w:hAnsi="Arial" w:cs="Arial"/>
              </w:rPr>
            </w:pPr>
            <w:r w:rsidRPr="00CE4CDC">
              <w:rPr>
                <w:rFonts w:ascii="Arial" w:hAnsi="Arial" w:cs="Arial"/>
              </w:rPr>
              <w:t xml:space="preserve">Tiekėjo vadovo (įgalioto atstovo) pasirašyta SPS </w:t>
            </w:r>
            <w:r>
              <w:rPr>
                <w:rFonts w:ascii="Arial" w:hAnsi="Arial" w:cs="Arial"/>
              </w:rPr>
              <w:t>8</w:t>
            </w:r>
            <w:r w:rsidRPr="00CE4CDC">
              <w:rPr>
                <w:rFonts w:ascii="Arial" w:hAnsi="Arial" w:cs="Arial"/>
              </w:rPr>
              <w:t xml:space="preserve"> priede nustatytos formos specialistų sąrašo skaitmeninė kopija;</w:t>
            </w:r>
          </w:p>
          <w:p w14:paraId="21CE0B87" w14:textId="77777777" w:rsidR="00D82554" w:rsidRPr="00CE4CDC" w:rsidRDefault="00D82554" w:rsidP="00D82554">
            <w:pPr>
              <w:pStyle w:val="Point1"/>
              <w:numPr>
                <w:ilvl w:val="0"/>
                <w:numId w:val="5"/>
              </w:numPr>
              <w:tabs>
                <w:tab w:val="left" w:pos="675"/>
                <w:tab w:val="left" w:pos="2552"/>
              </w:tabs>
              <w:spacing w:before="0" w:after="0"/>
              <w:ind w:right="34"/>
              <w:contextualSpacing/>
              <w:rPr>
                <w:rFonts w:ascii="Arial" w:hAnsi="Arial" w:cs="Arial"/>
              </w:rPr>
            </w:pPr>
            <w:r w:rsidRPr="00691456">
              <w:rPr>
                <w:rFonts w:ascii="Arial" w:hAnsi="Arial" w:cs="Arial"/>
              </w:rPr>
              <w:t>SPSC / SSVA atestato skaitmeninė kopija</w:t>
            </w:r>
            <w:r w:rsidRPr="00CE4CDC">
              <w:rPr>
                <w:rFonts w:ascii="Arial" w:hAnsi="Arial" w:cs="Arial"/>
              </w:rPr>
              <w:t xml:space="preserve">. </w:t>
            </w:r>
          </w:p>
          <w:p w14:paraId="789D0EA2" w14:textId="77777777" w:rsidR="00D82554" w:rsidRPr="00CE4CDC" w:rsidRDefault="00D82554" w:rsidP="00D82554">
            <w:pPr>
              <w:ind w:right="34"/>
              <w:jc w:val="both"/>
              <w:rPr>
                <w:rFonts w:ascii="Arial" w:hAnsi="Arial" w:cs="Arial"/>
              </w:rPr>
            </w:pPr>
            <w:r w:rsidRPr="00CE4CDC">
              <w:rPr>
                <w:rFonts w:ascii="Arial" w:eastAsia="Calibri" w:hAnsi="Arial" w:cs="Arial"/>
                <w:lang w:eastAsia="en-US"/>
              </w:rPr>
              <w:t>Nereikalaujama pateikti jokių šį reikalavimą įrodančių dokumentų. Komisija tikrina duomenis pati SPSC arba SSVA kvalifikacijos atestatų ir (arba) TPD registruose (</w:t>
            </w:r>
            <w:hyperlink r:id="rId7" w:history="1">
              <w:r w:rsidRPr="00CE4CDC">
                <w:rPr>
                  <w:rStyle w:val="Hyperlink"/>
                  <w:rFonts w:ascii="Arial" w:eastAsia="Calibri" w:hAnsi="Arial" w:cs="Arial"/>
                </w:rPr>
                <w:t>https://www.spsc.lt/cms/registrai</w:t>
              </w:r>
            </w:hyperlink>
            <w:r w:rsidRPr="00CE4CDC">
              <w:rPr>
                <w:rStyle w:val="Hyperlink"/>
                <w:rFonts w:ascii="Arial" w:eastAsia="Calibri" w:hAnsi="Arial" w:cs="Arial"/>
              </w:rPr>
              <w:t xml:space="preserve"> </w:t>
            </w:r>
            <w:r w:rsidRPr="00CE4CDC">
              <w:rPr>
                <w:rFonts w:ascii="Arial" w:eastAsia="Calibri" w:hAnsi="Arial" w:cs="Arial"/>
                <w:u w:val="single"/>
              </w:rPr>
              <w:t>)</w:t>
            </w:r>
            <w:r w:rsidRPr="00CE4CDC">
              <w:rPr>
                <w:rFonts w:ascii="Arial" w:hAnsi="Arial" w:cs="Arial"/>
              </w:rPr>
              <w:br/>
            </w:r>
          </w:p>
          <w:p w14:paraId="3C475FD4" w14:textId="77777777" w:rsidR="00D82554" w:rsidRPr="00CE4CDC" w:rsidRDefault="00D82554" w:rsidP="00D82554">
            <w:pPr>
              <w:pStyle w:val="Point1"/>
              <w:tabs>
                <w:tab w:val="left" w:pos="366"/>
                <w:tab w:val="left" w:pos="2552"/>
              </w:tabs>
              <w:spacing w:before="0" w:after="0"/>
              <w:ind w:left="57" w:right="34" w:firstLine="0"/>
              <w:contextualSpacing/>
              <w:rPr>
                <w:rFonts w:ascii="Arial" w:hAnsi="Arial" w:cs="Arial"/>
                <w:b/>
                <w:bCs/>
              </w:rPr>
            </w:pPr>
            <w:r w:rsidRPr="00CE4CDC">
              <w:rPr>
                <w:rFonts w:ascii="Arial" w:hAnsi="Arial" w:cs="Arial"/>
                <w:b/>
                <w:bCs/>
              </w:rPr>
              <w:t>Pastabos:</w:t>
            </w:r>
          </w:p>
          <w:p w14:paraId="19340EFA" w14:textId="77777777" w:rsidR="00D82554" w:rsidRDefault="00D82554" w:rsidP="00D82554">
            <w:pPr>
              <w:tabs>
                <w:tab w:val="left" w:pos="459"/>
              </w:tabs>
              <w:ind w:left="57" w:right="34"/>
              <w:contextualSpacing/>
              <w:jc w:val="both"/>
              <w:rPr>
                <w:rFonts w:ascii="Arial" w:hAnsi="Arial" w:cs="Arial"/>
              </w:rPr>
            </w:pPr>
            <w:r w:rsidRPr="00CE4CDC">
              <w:rPr>
                <w:rFonts w:ascii="Arial" w:eastAsia="Calibri" w:hAnsi="Arial" w:cs="Arial"/>
                <w:lang w:eastAsia="en-US"/>
              </w:rPr>
              <w:t xml:space="preserve">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w:t>
            </w:r>
            <w:r w:rsidRPr="00CE4CDC">
              <w:rPr>
                <w:rFonts w:ascii="Arial" w:eastAsia="Calibri" w:hAnsi="Arial" w:cs="Arial"/>
                <w:lang w:eastAsia="en-US"/>
              </w:rPr>
              <w:lastRenderedPageBreak/>
              <w:t>atitinkamo atestato, licencijos, leidimo ar kitų dokumentų bei prašymo išduoti TPD kopija, kaip nurodyta STR 1.02.01:2017 „</w:t>
            </w:r>
            <w:r w:rsidRPr="00CE4CDC">
              <w:rPr>
                <w:rFonts w:ascii="Arial" w:eastAsia="Calibri" w:hAnsi="Arial" w:cs="Arial"/>
                <w:i/>
                <w:iCs/>
                <w:lang w:eastAsia="en-US"/>
              </w:rPr>
              <w:t>Statybos dalyvių atestavimo ir teisės pripažinimo tvarkos aprašas</w:t>
            </w:r>
            <w:r w:rsidRPr="00CE4CDC">
              <w:rPr>
                <w:rFonts w:ascii="Arial" w:eastAsia="Calibri" w:hAnsi="Arial" w:cs="Arial"/>
                <w:lang w:eastAsia="en-US"/>
              </w:rPr>
              <w:t>“), o TPD privaloma pateikti iki Pirkimo sutarties sudarymo.</w:t>
            </w:r>
            <w:r w:rsidRPr="00CE4CDC">
              <w:rPr>
                <w:rFonts w:ascii="Arial" w:hAnsi="Arial" w:cs="Arial"/>
              </w:rPr>
              <w:t xml:space="preserve"> </w:t>
            </w:r>
          </w:p>
          <w:p w14:paraId="7D2F40D1" w14:textId="77777777" w:rsidR="00D82554" w:rsidRDefault="00D82554" w:rsidP="00D82554">
            <w:pPr>
              <w:tabs>
                <w:tab w:val="left" w:pos="459"/>
              </w:tabs>
              <w:ind w:left="57" w:right="34"/>
              <w:contextualSpacing/>
              <w:jc w:val="both"/>
              <w:rPr>
                <w:rFonts w:ascii="Arial" w:hAnsi="Arial" w:cs="Arial"/>
              </w:rPr>
            </w:pPr>
          </w:p>
          <w:p w14:paraId="18D69461" w14:textId="77777777" w:rsidR="00D82554" w:rsidRPr="00C648E6" w:rsidRDefault="00D82554" w:rsidP="00D82554">
            <w:pPr>
              <w:tabs>
                <w:tab w:val="left" w:pos="459"/>
              </w:tabs>
              <w:ind w:left="57" w:right="34"/>
              <w:contextualSpacing/>
              <w:jc w:val="both"/>
              <w:rPr>
                <w:rFonts w:ascii="Arial" w:hAnsi="Arial" w:cs="Arial"/>
              </w:rPr>
            </w:pPr>
            <w:r w:rsidRPr="00C648E6">
              <w:rPr>
                <w:rFonts w:ascii="Arial" w:hAnsi="Arial" w:cs="Arial"/>
              </w:rPr>
              <w:t>3)</w:t>
            </w:r>
            <w:r w:rsidRPr="00C648E6">
              <w:rPr>
                <w:rFonts w:ascii="Arial" w:hAnsi="Arial" w:cs="Arial"/>
              </w:rPr>
              <w:tab/>
              <w:t>Tiekėjo įsakymus ar kitus tvarkomuosius dokumentus dėl asmens paskyrimo ypatingojo statinio projekto vadovu ir statybą leidžiančius dokumentus, jei ypatingojo statinio projekto vadovas vykdė funkcijas iki statybą leidžiančio dokumento gavimo dienos; arba</w:t>
            </w:r>
          </w:p>
          <w:p w14:paraId="7B0709DA" w14:textId="77777777" w:rsidR="00D82554" w:rsidRPr="00C648E6" w:rsidRDefault="00D82554" w:rsidP="00D82554">
            <w:pPr>
              <w:tabs>
                <w:tab w:val="left" w:pos="459"/>
              </w:tabs>
              <w:ind w:left="57" w:right="34"/>
              <w:contextualSpacing/>
              <w:jc w:val="both"/>
              <w:rPr>
                <w:rFonts w:ascii="Arial" w:hAnsi="Arial" w:cs="Arial"/>
              </w:rPr>
            </w:pPr>
            <w:r w:rsidRPr="00C648E6">
              <w:rPr>
                <w:rFonts w:ascii="Arial" w:hAnsi="Arial" w:cs="Arial"/>
              </w:rPr>
              <w:t>4)</w:t>
            </w:r>
            <w:r w:rsidRPr="00C648E6">
              <w:rPr>
                <w:rFonts w:ascii="Arial" w:hAnsi="Arial" w:cs="Arial"/>
              </w:rPr>
              <w:tab/>
              <w:t>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arba</w:t>
            </w:r>
          </w:p>
          <w:p w14:paraId="5811EE60" w14:textId="77777777" w:rsidR="00D82554" w:rsidRPr="00C648E6" w:rsidRDefault="00D82554" w:rsidP="00D82554">
            <w:pPr>
              <w:tabs>
                <w:tab w:val="left" w:pos="459"/>
              </w:tabs>
              <w:ind w:left="57" w:right="34"/>
              <w:contextualSpacing/>
              <w:jc w:val="both"/>
              <w:rPr>
                <w:rFonts w:ascii="Arial" w:hAnsi="Arial" w:cs="Arial"/>
              </w:rPr>
            </w:pPr>
            <w:r w:rsidRPr="00C648E6">
              <w:rPr>
                <w:rFonts w:ascii="Arial" w:hAnsi="Arial" w:cs="Arial"/>
              </w:rPr>
              <w:t>5)</w:t>
            </w:r>
            <w:r w:rsidRPr="00C648E6">
              <w:rPr>
                <w:rFonts w:ascii="Arial" w:hAnsi="Arial" w:cs="Arial"/>
              </w:rPr>
              <w:tab/>
              <w:t>Kitus dokumentus, įrodančius, kad ypatingo statinio projekto vadovas turi reikalaujamą patirtį</w:t>
            </w:r>
          </w:p>
          <w:p w14:paraId="42F2AE38" w14:textId="77777777" w:rsidR="00D82554" w:rsidRPr="00C648E6" w:rsidRDefault="00D82554" w:rsidP="00D82554">
            <w:pPr>
              <w:tabs>
                <w:tab w:val="left" w:pos="459"/>
              </w:tabs>
              <w:ind w:left="57" w:right="34"/>
              <w:contextualSpacing/>
              <w:jc w:val="both"/>
              <w:rPr>
                <w:rFonts w:ascii="Arial" w:hAnsi="Arial" w:cs="Arial"/>
              </w:rPr>
            </w:pPr>
          </w:p>
          <w:p w14:paraId="01FFC034" w14:textId="01BD5F55" w:rsidR="00712B27" w:rsidRPr="00D82554" w:rsidRDefault="00D82554" w:rsidP="00D82554">
            <w:pPr>
              <w:tabs>
                <w:tab w:val="left" w:pos="459"/>
              </w:tabs>
              <w:ind w:left="57" w:right="34"/>
              <w:contextualSpacing/>
              <w:jc w:val="both"/>
              <w:rPr>
                <w:rFonts w:ascii="Arial" w:hAnsi="Arial" w:cs="Arial"/>
                <w:i/>
                <w:iCs/>
              </w:rPr>
            </w:pPr>
            <w:r w:rsidRPr="00D82554">
              <w:rPr>
                <w:rFonts w:ascii="Arial" w:hAnsi="Arial" w:cs="Arial"/>
                <w:i/>
                <w:iCs/>
              </w:rPr>
              <w:t>Pastaba: Su Pirminiu pasiūlymu pateikiamas tik EBVPD.</w:t>
            </w:r>
          </w:p>
        </w:tc>
      </w:tr>
      <w:tr w:rsidR="00712B27" w:rsidRPr="001A00EF" w14:paraId="204AE448" w14:textId="77777777" w:rsidTr="00712B27">
        <w:trPr>
          <w:trHeight w:val="907"/>
        </w:trPr>
        <w:tc>
          <w:tcPr>
            <w:tcW w:w="276" w:type="pct"/>
          </w:tcPr>
          <w:p w14:paraId="1F38C90A" w14:textId="77777777" w:rsidR="00712B27" w:rsidRPr="001A00EF" w:rsidRDefault="00712B27" w:rsidP="00712B27">
            <w:pPr>
              <w:tabs>
                <w:tab w:val="left" w:pos="567"/>
              </w:tabs>
              <w:jc w:val="both"/>
              <w:rPr>
                <w:rFonts w:ascii="Arial" w:hAnsi="Arial" w:cs="Arial"/>
                <w:bCs/>
                <w:iCs/>
              </w:rPr>
            </w:pPr>
            <w:r>
              <w:rPr>
                <w:rFonts w:ascii="Arial" w:hAnsi="Arial" w:cs="Arial"/>
                <w:bCs/>
                <w:iCs/>
              </w:rPr>
              <w:lastRenderedPageBreak/>
              <w:t xml:space="preserve">3. </w:t>
            </w:r>
          </w:p>
        </w:tc>
        <w:tc>
          <w:tcPr>
            <w:tcW w:w="2227" w:type="pct"/>
          </w:tcPr>
          <w:p w14:paraId="60854FA2" w14:textId="77777777" w:rsidR="00712B27" w:rsidRPr="00410619" w:rsidRDefault="00712B27" w:rsidP="00712B27">
            <w:pPr>
              <w:jc w:val="both"/>
              <w:rPr>
                <w:rFonts w:ascii="Arial" w:hAnsi="Arial" w:cs="Arial"/>
                <w:bCs/>
                <w:iCs/>
              </w:rPr>
            </w:pPr>
            <w:r w:rsidRPr="00410619">
              <w:rPr>
                <w:rFonts w:ascii="Arial" w:hAnsi="Arial" w:cs="Arial"/>
                <w:bCs/>
                <w:iCs/>
              </w:rPr>
              <w:t>Reikalavimas pagal:</w:t>
            </w:r>
          </w:p>
          <w:p w14:paraId="754CF33C" w14:textId="77777777" w:rsidR="00712B27" w:rsidRPr="00410619" w:rsidRDefault="00712B27" w:rsidP="00712B27">
            <w:pPr>
              <w:jc w:val="both"/>
              <w:rPr>
                <w:rFonts w:ascii="Arial" w:hAnsi="Arial" w:cs="Arial"/>
                <w:bCs/>
                <w:iCs/>
              </w:rPr>
            </w:pPr>
            <w:r w:rsidRPr="00410619">
              <w:rPr>
                <w:rFonts w:ascii="Arial" w:hAnsi="Arial" w:cs="Arial"/>
                <w:bCs/>
                <w:iCs/>
              </w:rPr>
              <w:t>LR Energetikos ministro 2010-03-10 įsakymu Nr.1-100 patvirtintų Saugos eksploatuojant elektros įrenginius taisyklių 26 punktą.</w:t>
            </w:r>
          </w:p>
          <w:p w14:paraId="241C2887" w14:textId="77777777" w:rsidR="00712B27" w:rsidRPr="00410619" w:rsidRDefault="00712B27" w:rsidP="00712B27">
            <w:pPr>
              <w:jc w:val="both"/>
              <w:rPr>
                <w:rFonts w:ascii="Arial" w:hAnsi="Arial" w:cs="Arial"/>
                <w:bCs/>
                <w:iCs/>
              </w:rPr>
            </w:pPr>
            <w:r w:rsidRPr="00410619">
              <w:rPr>
                <w:rFonts w:ascii="Arial" w:hAnsi="Arial" w:cs="Arial"/>
                <w:bCs/>
                <w:iCs/>
              </w:rPr>
              <w:t>Pirkimo dokumentuose nurodytiems Darbams atlikti turi būti paskirti Lietuvos Respublikos teisės aktų nustatyta tvarka atestuoti:</w:t>
            </w:r>
          </w:p>
          <w:p w14:paraId="674B93E3" w14:textId="77777777" w:rsidR="00712B27" w:rsidRPr="00410619" w:rsidRDefault="00712B27" w:rsidP="00712B27">
            <w:pPr>
              <w:jc w:val="both"/>
              <w:rPr>
                <w:rFonts w:ascii="Arial" w:hAnsi="Arial" w:cs="Arial"/>
                <w:bCs/>
                <w:iCs/>
              </w:rPr>
            </w:pPr>
            <w:r w:rsidRPr="00410619">
              <w:rPr>
                <w:rFonts w:ascii="Arial" w:hAnsi="Arial" w:cs="Arial"/>
                <w:bCs/>
                <w:iCs/>
              </w:rPr>
              <w:t xml:space="preserve">3.1. darbų vadovas, turintis apsaugos nuo elektros kvalifikacijos AK (iki 400 </w:t>
            </w:r>
            <w:proofErr w:type="spellStart"/>
            <w:r w:rsidRPr="00410619">
              <w:rPr>
                <w:rFonts w:ascii="Arial" w:hAnsi="Arial" w:cs="Arial"/>
                <w:bCs/>
                <w:iCs/>
              </w:rPr>
              <w:t>kV</w:t>
            </w:r>
            <w:proofErr w:type="spellEnd"/>
            <w:r w:rsidRPr="00410619">
              <w:rPr>
                <w:rFonts w:ascii="Arial" w:hAnsi="Arial" w:cs="Arial"/>
                <w:bCs/>
                <w:iCs/>
              </w:rPr>
              <w:t xml:space="preserve"> arba aukštesnės įtampos) kategoriją;</w:t>
            </w:r>
          </w:p>
          <w:p w14:paraId="59756B4B" w14:textId="77777777" w:rsidR="00712B27" w:rsidRPr="001A00EF" w:rsidRDefault="00712B27" w:rsidP="00712B27">
            <w:pPr>
              <w:jc w:val="both"/>
              <w:rPr>
                <w:rFonts w:ascii="Arial" w:hAnsi="Arial" w:cs="Arial"/>
                <w:b/>
                <w:i/>
                <w:color w:val="FF0000"/>
              </w:rPr>
            </w:pPr>
            <w:r w:rsidRPr="00410619">
              <w:rPr>
                <w:rFonts w:ascii="Arial" w:hAnsi="Arial" w:cs="Arial"/>
                <w:bCs/>
                <w:iCs/>
              </w:rPr>
              <w:t xml:space="preserve">3.2. darbų vykdytojas, turintis apsaugos nuo elektros kvalifikacijos VK (iki 400 </w:t>
            </w:r>
            <w:proofErr w:type="spellStart"/>
            <w:r w:rsidRPr="00410619">
              <w:rPr>
                <w:rFonts w:ascii="Arial" w:hAnsi="Arial" w:cs="Arial"/>
                <w:bCs/>
                <w:iCs/>
              </w:rPr>
              <w:t>kV</w:t>
            </w:r>
            <w:proofErr w:type="spellEnd"/>
            <w:r w:rsidRPr="00410619">
              <w:rPr>
                <w:rFonts w:ascii="Arial" w:hAnsi="Arial" w:cs="Arial"/>
                <w:bCs/>
                <w:iCs/>
              </w:rPr>
              <w:t xml:space="preserve"> arba aukštesnės įtampos) kategoriją.</w:t>
            </w:r>
          </w:p>
        </w:tc>
        <w:tc>
          <w:tcPr>
            <w:tcW w:w="2497" w:type="pct"/>
          </w:tcPr>
          <w:p w14:paraId="08A1F171" w14:textId="77777777" w:rsidR="00712B27" w:rsidRPr="00DA5D58" w:rsidRDefault="00712B27" w:rsidP="00712B27">
            <w:pPr>
              <w:tabs>
                <w:tab w:val="left" w:pos="567"/>
              </w:tabs>
              <w:jc w:val="both"/>
              <w:rPr>
                <w:rFonts w:ascii="Arial" w:hAnsi="Arial" w:cs="Arial"/>
                <w:lang w:eastAsia="en-US"/>
              </w:rPr>
            </w:pPr>
            <w:r w:rsidRPr="00DA5D58">
              <w:rPr>
                <w:rFonts w:ascii="Arial" w:hAnsi="Arial" w:cs="Arial"/>
              </w:rPr>
              <w:t xml:space="preserve">PATEIKIAMOS šių dokumentų kopijos: </w:t>
            </w:r>
          </w:p>
          <w:p w14:paraId="47B843AF" w14:textId="77777777" w:rsidR="00712B27" w:rsidRPr="00DA5D58" w:rsidRDefault="00712B27" w:rsidP="00712B27">
            <w:pPr>
              <w:jc w:val="both"/>
              <w:rPr>
                <w:rFonts w:ascii="Arial" w:hAnsi="Arial" w:cs="Arial"/>
              </w:rPr>
            </w:pPr>
            <w:r w:rsidRPr="00DA5D58">
              <w:rPr>
                <w:rFonts w:ascii="Arial" w:hAnsi="Arial" w:cs="Arial"/>
              </w:rPr>
              <w:t>1) Tiekėjo vadovo (įgalioto atstovo) pasirašyto nustatytos formos specialistų sąrašo skaitmeninė kopija.</w:t>
            </w:r>
          </w:p>
          <w:p w14:paraId="03095CEE" w14:textId="77777777" w:rsidR="00712B27" w:rsidRPr="00DA5D58" w:rsidRDefault="00712B27" w:rsidP="00712B27">
            <w:pPr>
              <w:jc w:val="both"/>
              <w:rPr>
                <w:rFonts w:ascii="Arial" w:hAnsi="Arial" w:cs="Arial"/>
              </w:rPr>
            </w:pPr>
            <w:r w:rsidRPr="00DA5D58">
              <w:rPr>
                <w:rFonts w:ascii="Arial" w:hAnsi="Arial" w:cs="Arial"/>
              </w:rPr>
              <w:t>2) energetikos darbuotojo kvalifikacijos atestatų skaitmeninės kopijos.</w:t>
            </w:r>
          </w:p>
          <w:p w14:paraId="193ECD76" w14:textId="77777777" w:rsidR="00712B27" w:rsidRPr="00DA5D58" w:rsidRDefault="00712B27" w:rsidP="00712B27">
            <w:pPr>
              <w:jc w:val="both"/>
              <w:rPr>
                <w:rFonts w:ascii="Arial" w:hAnsi="Arial" w:cs="Arial"/>
              </w:rPr>
            </w:pPr>
          </w:p>
          <w:p w14:paraId="195CE7C9" w14:textId="77777777" w:rsidR="00712B27" w:rsidRPr="00DA5D58" w:rsidRDefault="00712B27" w:rsidP="00712B27">
            <w:pPr>
              <w:jc w:val="both"/>
              <w:rPr>
                <w:rFonts w:ascii="Arial" w:hAnsi="Arial" w:cs="Arial"/>
                <w:lang w:eastAsia="en-US"/>
              </w:rPr>
            </w:pPr>
          </w:p>
          <w:p w14:paraId="1C34D22E" w14:textId="77777777" w:rsidR="00712B27" w:rsidRPr="00DA5D58" w:rsidRDefault="00712B27" w:rsidP="00712B27">
            <w:pPr>
              <w:jc w:val="both"/>
              <w:rPr>
                <w:rFonts w:ascii="Arial" w:hAnsi="Arial" w:cs="Arial"/>
                <w:lang w:eastAsia="en-US"/>
              </w:rPr>
            </w:pPr>
          </w:p>
          <w:p w14:paraId="316FDF1E" w14:textId="77777777" w:rsidR="00712B27" w:rsidRPr="00DA5D58" w:rsidRDefault="00712B27" w:rsidP="00712B27">
            <w:pPr>
              <w:jc w:val="both"/>
              <w:rPr>
                <w:rFonts w:ascii="Arial" w:hAnsi="Arial" w:cs="Arial"/>
                <w:lang w:eastAsia="en-US"/>
              </w:rPr>
            </w:pPr>
          </w:p>
          <w:p w14:paraId="2BCF426A" w14:textId="77777777" w:rsidR="00712B27" w:rsidRPr="00DA5D58" w:rsidRDefault="00712B27" w:rsidP="00712B27">
            <w:pPr>
              <w:jc w:val="both"/>
              <w:rPr>
                <w:rFonts w:ascii="Arial" w:hAnsi="Arial" w:cs="Arial"/>
                <w:lang w:eastAsia="en-US"/>
              </w:rPr>
            </w:pPr>
          </w:p>
          <w:p w14:paraId="49339F0B" w14:textId="77777777" w:rsidR="00712B27" w:rsidRPr="00DA5D58" w:rsidRDefault="00712B27" w:rsidP="00712B27">
            <w:pPr>
              <w:jc w:val="both"/>
              <w:rPr>
                <w:rFonts w:ascii="Arial" w:hAnsi="Arial" w:cs="Arial"/>
                <w:lang w:eastAsia="en-US"/>
              </w:rPr>
            </w:pPr>
          </w:p>
          <w:p w14:paraId="4EEAC9C2" w14:textId="63E96D0A" w:rsidR="00712B27" w:rsidRPr="00DA5D58" w:rsidRDefault="00D82554" w:rsidP="00712B27">
            <w:pPr>
              <w:tabs>
                <w:tab w:val="left" w:pos="567"/>
              </w:tabs>
              <w:jc w:val="both"/>
              <w:rPr>
                <w:rFonts w:ascii="Arial" w:hAnsi="Arial" w:cs="Arial"/>
                <w:i/>
              </w:rPr>
            </w:pPr>
            <w:r w:rsidRPr="00D82554">
              <w:rPr>
                <w:rFonts w:ascii="Arial" w:hAnsi="Arial" w:cs="Arial"/>
                <w:i/>
                <w:iCs/>
              </w:rPr>
              <w:t>Pastaba: Su Pirminiu pasiūlymu pateikiamas tik EBVPD.</w:t>
            </w:r>
          </w:p>
        </w:tc>
      </w:tr>
    </w:tbl>
    <w:p w14:paraId="1CC49488" w14:textId="77777777" w:rsidR="0006477D" w:rsidRPr="005F217C" w:rsidRDefault="0006477D">
      <w:pPr>
        <w:rPr>
          <w:b/>
          <w:bCs/>
        </w:rPr>
      </w:pPr>
    </w:p>
    <w:sectPr w:rsidR="0006477D" w:rsidRPr="005F217C">
      <w:headerReference w:type="even" r:id="rId8"/>
      <w:head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22F6" w14:textId="77777777" w:rsidR="005F217C" w:rsidRDefault="005F217C" w:rsidP="005F217C">
      <w:r>
        <w:separator/>
      </w:r>
    </w:p>
  </w:endnote>
  <w:endnote w:type="continuationSeparator" w:id="0">
    <w:p w14:paraId="0539DD32" w14:textId="77777777" w:rsidR="005F217C" w:rsidRDefault="005F217C" w:rsidP="005F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5D4E9" w14:textId="77777777" w:rsidR="005F217C" w:rsidRDefault="005F217C" w:rsidP="005F217C">
      <w:r>
        <w:separator/>
      </w:r>
    </w:p>
  </w:footnote>
  <w:footnote w:type="continuationSeparator" w:id="0">
    <w:p w14:paraId="34D09561" w14:textId="77777777" w:rsidR="005F217C" w:rsidRDefault="005F217C" w:rsidP="005F2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599F3" w14:textId="31BEBD83" w:rsidR="005F217C" w:rsidRDefault="005F217C">
    <w:pPr>
      <w:pStyle w:val="Header"/>
    </w:pPr>
    <w:r>
      <w:rPr>
        <w:noProof/>
        <w14:ligatures w14:val="standardContextual"/>
      </w:rPr>
      <mc:AlternateContent>
        <mc:Choice Requires="wps">
          <w:drawing>
            <wp:anchor distT="0" distB="0" distL="0" distR="0" simplePos="0" relativeHeight="251659264" behindDoc="0" locked="0" layoutInCell="1" allowOverlap="1" wp14:anchorId="7D791105" wp14:editId="75343940">
              <wp:simplePos x="635" y="635"/>
              <wp:positionH relativeFrom="page">
                <wp:align>right</wp:align>
              </wp:positionH>
              <wp:positionV relativeFrom="page">
                <wp:align>top</wp:align>
              </wp:positionV>
              <wp:extent cx="2221230" cy="345440"/>
              <wp:effectExtent l="0" t="0" r="0" b="16510"/>
              <wp:wrapNone/>
              <wp:docPr id="2061692247"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6789D1A" w14:textId="1C2FD3D3" w:rsidR="005F217C" w:rsidRPr="005F217C" w:rsidRDefault="005F217C" w:rsidP="005F217C">
                          <w:pPr>
                            <w:rPr>
                              <w:rFonts w:ascii="Aptos" w:eastAsia="Aptos" w:hAnsi="Aptos" w:cs="Aptos"/>
                              <w:noProof/>
                              <w:color w:val="000000"/>
                              <w:sz w:val="20"/>
                              <w:szCs w:val="20"/>
                            </w:rPr>
                          </w:pPr>
                          <w:r w:rsidRPr="005F217C">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D791105"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46789D1A" w14:textId="1C2FD3D3" w:rsidR="005F217C" w:rsidRPr="005F217C" w:rsidRDefault="005F217C" w:rsidP="005F217C">
                    <w:pPr>
                      <w:rPr>
                        <w:rFonts w:ascii="Aptos" w:eastAsia="Aptos" w:hAnsi="Aptos" w:cs="Aptos"/>
                        <w:noProof/>
                        <w:color w:val="000000"/>
                        <w:sz w:val="20"/>
                        <w:szCs w:val="20"/>
                      </w:rPr>
                    </w:pPr>
                    <w:r w:rsidRPr="005F217C">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573C" w14:textId="685FA979" w:rsidR="005F217C" w:rsidRDefault="005F217C">
    <w:pPr>
      <w:pStyle w:val="Header"/>
    </w:pPr>
    <w:r>
      <w:rPr>
        <w:noProof/>
        <w14:ligatures w14:val="standardContextual"/>
      </w:rPr>
      <mc:AlternateContent>
        <mc:Choice Requires="wps">
          <w:drawing>
            <wp:anchor distT="0" distB="0" distL="0" distR="0" simplePos="0" relativeHeight="251660288" behindDoc="0" locked="0" layoutInCell="1" allowOverlap="1" wp14:anchorId="38F57CAC" wp14:editId="67E6F8CA">
              <wp:simplePos x="914400" y="448574"/>
              <wp:positionH relativeFrom="page">
                <wp:align>right</wp:align>
              </wp:positionH>
              <wp:positionV relativeFrom="page">
                <wp:align>top</wp:align>
              </wp:positionV>
              <wp:extent cx="2221230" cy="345440"/>
              <wp:effectExtent l="0" t="0" r="0" b="16510"/>
              <wp:wrapNone/>
              <wp:docPr id="1350136801"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9A00B03" w14:textId="1BD35E83" w:rsidR="005F217C" w:rsidRPr="005F217C" w:rsidRDefault="005F217C" w:rsidP="005F217C">
                          <w:pPr>
                            <w:rPr>
                              <w:rFonts w:ascii="Aptos" w:eastAsia="Aptos" w:hAnsi="Aptos" w:cs="Aptos"/>
                              <w:noProof/>
                              <w:color w:val="000000"/>
                              <w:sz w:val="20"/>
                              <w:szCs w:val="20"/>
                            </w:rPr>
                          </w:pPr>
                          <w:r w:rsidRPr="005F217C">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8F57CAC"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49A00B03" w14:textId="1BD35E83" w:rsidR="005F217C" w:rsidRPr="005F217C" w:rsidRDefault="005F217C" w:rsidP="005F217C">
                    <w:pPr>
                      <w:rPr>
                        <w:rFonts w:ascii="Aptos" w:eastAsia="Aptos" w:hAnsi="Aptos" w:cs="Aptos"/>
                        <w:noProof/>
                        <w:color w:val="000000"/>
                        <w:sz w:val="20"/>
                        <w:szCs w:val="20"/>
                      </w:rPr>
                    </w:pPr>
                    <w:r w:rsidRPr="005F217C">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2737" w14:textId="158F0CCC" w:rsidR="005F217C" w:rsidRDefault="005F217C">
    <w:pPr>
      <w:pStyle w:val="Header"/>
    </w:pPr>
    <w:r>
      <w:rPr>
        <w:noProof/>
        <w14:ligatures w14:val="standardContextual"/>
      </w:rPr>
      <mc:AlternateContent>
        <mc:Choice Requires="wps">
          <w:drawing>
            <wp:anchor distT="0" distB="0" distL="0" distR="0" simplePos="0" relativeHeight="251658240" behindDoc="0" locked="0" layoutInCell="1" allowOverlap="1" wp14:anchorId="2BEA9E24" wp14:editId="13A3C903">
              <wp:simplePos x="635" y="635"/>
              <wp:positionH relativeFrom="page">
                <wp:align>right</wp:align>
              </wp:positionH>
              <wp:positionV relativeFrom="page">
                <wp:align>top</wp:align>
              </wp:positionV>
              <wp:extent cx="2221230" cy="345440"/>
              <wp:effectExtent l="0" t="0" r="0" b="16510"/>
              <wp:wrapNone/>
              <wp:docPr id="262791132"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EEB2A34" w14:textId="3EBEE12F" w:rsidR="005F217C" w:rsidRPr="005F217C" w:rsidRDefault="005F217C" w:rsidP="005F217C">
                          <w:pPr>
                            <w:rPr>
                              <w:rFonts w:ascii="Aptos" w:eastAsia="Aptos" w:hAnsi="Aptos" w:cs="Aptos"/>
                              <w:noProof/>
                              <w:color w:val="000000"/>
                              <w:sz w:val="20"/>
                              <w:szCs w:val="20"/>
                            </w:rPr>
                          </w:pPr>
                          <w:r w:rsidRPr="005F217C">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EA9E24"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1EEB2A34" w14:textId="3EBEE12F" w:rsidR="005F217C" w:rsidRPr="005F217C" w:rsidRDefault="005F217C" w:rsidP="005F217C">
                    <w:pPr>
                      <w:rPr>
                        <w:rFonts w:ascii="Aptos" w:eastAsia="Aptos" w:hAnsi="Aptos" w:cs="Aptos"/>
                        <w:noProof/>
                        <w:color w:val="000000"/>
                        <w:sz w:val="20"/>
                        <w:szCs w:val="20"/>
                      </w:rPr>
                    </w:pPr>
                    <w:r w:rsidRPr="005F217C">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20D5"/>
    <w:multiLevelType w:val="hybridMultilevel"/>
    <w:tmpl w:val="A9967B08"/>
    <w:lvl w:ilvl="0" w:tplc="10D408D0">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D059EB"/>
    <w:multiLevelType w:val="hybridMultilevel"/>
    <w:tmpl w:val="18946EEE"/>
    <w:lvl w:ilvl="0" w:tplc="FFFFFFF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 w15:restartNumberingAfterBreak="0">
    <w:nsid w:val="38361D77"/>
    <w:multiLevelType w:val="hybridMultilevel"/>
    <w:tmpl w:val="CD84C506"/>
    <w:lvl w:ilvl="0" w:tplc="497EF442">
      <w:start w:val="1"/>
      <w:numFmt w:val="bullet"/>
      <w:lvlText w:val=""/>
      <w:lvlJc w:val="left"/>
      <w:pPr>
        <w:ind w:left="1500" w:hanging="360"/>
      </w:pPr>
      <w:rPr>
        <w:rFonts w:ascii="Symbol" w:hAnsi="Symbol" w:hint="default"/>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3" w15:restartNumberingAfterBreak="0">
    <w:nsid w:val="476D72E1"/>
    <w:multiLevelType w:val="hybridMultilevel"/>
    <w:tmpl w:val="B388115E"/>
    <w:lvl w:ilvl="0" w:tplc="51105F5C">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6E5168F9"/>
    <w:multiLevelType w:val="multilevel"/>
    <w:tmpl w:val="F6860986"/>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num w:numId="1" w16cid:durableId="518739121">
    <w:abstractNumId w:val="0"/>
  </w:num>
  <w:num w:numId="2" w16cid:durableId="534852191">
    <w:abstractNumId w:val="3"/>
  </w:num>
  <w:num w:numId="3" w16cid:durableId="115880982">
    <w:abstractNumId w:val="2"/>
  </w:num>
  <w:num w:numId="4" w16cid:durableId="1431202043">
    <w:abstractNumId w:val="1"/>
  </w:num>
  <w:num w:numId="5" w16cid:durableId="15784010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17C"/>
    <w:rsid w:val="0006477D"/>
    <w:rsid w:val="001B5A22"/>
    <w:rsid w:val="004259F4"/>
    <w:rsid w:val="005F217C"/>
    <w:rsid w:val="006F48CA"/>
    <w:rsid w:val="00712B27"/>
    <w:rsid w:val="00835DC4"/>
    <w:rsid w:val="00857D93"/>
    <w:rsid w:val="008845D6"/>
    <w:rsid w:val="0088721A"/>
    <w:rsid w:val="00B41529"/>
    <w:rsid w:val="00B46261"/>
    <w:rsid w:val="00C3495C"/>
    <w:rsid w:val="00CB3518"/>
    <w:rsid w:val="00D82554"/>
    <w:rsid w:val="00DA1219"/>
    <w:rsid w:val="00E51269"/>
    <w:rsid w:val="00F46253"/>
    <w:rsid w:val="00F93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06A07"/>
  <w15:chartTrackingRefBased/>
  <w15:docId w15:val="{A4C632A2-E5E3-4FAA-8B93-EB58B3272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17C"/>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5F21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21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21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21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21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21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21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21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21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21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21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21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21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21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21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21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21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217C"/>
    <w:rPr>
      <w:rFonts w:eastAsiaTheme="majorEastAsia" w:cstheme="majorBidi"/>
      <w:color w:val="272727" w:themeColor="text1" w:themeTint="D8"/>
    </w:rPr>
  </w:style>
  <w:style w:type="paragraph" w:styleId="Title">
    <w:name w:val="Title"/>
    <w:basedOn w:val="Normal"/>
    <w:next w:val="Normal"/>
    <w:link w:val="TitleChar"/>
    <w:uiPriority w:val="10"/>
    <w:qFormat/>
    <w:rsid w:val="005F21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21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21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21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217C"/>
    <w:pPr>
      <w:spacing w:before="160"/>
      <w:jc w:val="center"/>
    </w:pPr>
    <w:rPr>
      <w:i/>
      <w:iCs/>
      <w:color w:val="404040" w:themeColor="text1" w:themeTint="BF"/>
    </w:rPr>
  </w:style>
  <w:style w:type="character" w:customStyle="1" w:styleId="QuoteChar">
    <w:name w:val="Quote Char"/>
    <w:basedOn w:val="DefaultParagraphFont"/>
    <w:link w:val="Quote"/>
    <w:uiPriority w:val="29"/>
    <w:rsid w:val="005F217C"/>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99"/>
    <w:qFormat/>
    <w:rsid w:val="005F217C"/>
    <w:pPr>
      <w:ind w:left="720"/>
      <w:contextualSpacing/>
    </w:pPr>
  </w:style>
  <w:style w:type="character" w:styleId="IntenseEmphasis">
    <w:name w:val="Intense Emphasis"/>
    <w:basedOn w:val="DefaultParagraphFont"/>
    <w:uiPriority w:val="21"/>
    <w:qFormat/>
    <w:rsid w:val="005F217C"/>
    <w:rPr>
      <w:i/>
      <w:iCs/>
      <w:color w:val="0F4761" w:themeColor="accent1" w:themeShade="BF"/>
    </w:rPr>
  </w:style>
  <w:style w:type="paragraph" w:styleId="IntenseQuote">
    <w:name w:val="Intense Quote"/>
    <w:basedOn w:val="Normal"/>
    <w:next w:val="Normal"/>
    <w:link w:val="IntenseQuoteChar"/>
    <w:uiPriority w:val="30"/>
    <w:qFormat/>
    <w:rsid w:val="005F21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217C"/>
    <w:rPr>
      <w:i/>
      <w:iCs/>
      <w:color w:val="0F4761" w:themeColor="accent1" w:themeShade="BF"/>
    </w:rPr>
  </w:style>
  <w:style w:type="character" w:styleId="IntenseReference">
    <w:name w:val="Intense Reference"/>
    <w:basedOn w:val="DefaultParagraphFont"/>
    <w:uiPriority w:val="32"/>
    <w:qFormat/>
    <w:rsid w:val="005F217C"/>
    <w:rPr>
      <w:b/>
      <w:bCs/>
      <w:smallCaps/>
      <w:color w:val="0F4761" w:themeColor="accent1" w:themeShade="BF"/>
      <w:spacing w:val="5"/>
    </w:rPr>
  </w:style>
  <w:style w:type="table" w:styleId="TableGrid">
    <w:name w:val="Table Grid"/>
    <w:basedOn w:val="TableNormal"/>
    <w:uiPriority w:val="39"/>
    <w:rsid w:val="005F217C"/>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5F217C"/>
  </w:style>
  <w:style w:type="paragraph" w:customStyle="1" w:styleId="tajtip">
    <w:name w:val="tajtip"/>
    <w:basedOn w:val="Normal"/>
    <w:rsid w:val="005F217C"/>
    <w:pPr>
      <w:spacing w:after="150"/>
    </w:pPr>
    <w:rPr>
      <w:lang w:eastAsia="lt-LT"/>
    </w:rPr>
  </w:style>
  <w:style w:type="paragraph" w:styleId="Header">
    <w:name w:val="header"/>
    <w:basedOn w:val="Normal"/>
    <w:link w:val="HeaderChar"/>
    <w:uiPriority w:val="99"/>
    <w:unhideWhenUsed/>
    <w:rsid w:val="005F217C"/>
    <w:pPr>
      <w:tabs>
        <w:tab w:val="center" w:pos="4680"/>
        <w:tab w:val="right" w:pos="9360"/>
      </w:tabs>
    </w:pPr>
  </w:style>
  <w:style w:type="character" w:customStyle="1" w:styleId="HeaderChar">
    <w:name w:val="Header Char"/>
    <w:basedOn w:val="DefaultParagraphFont"/>
    <w:link w:val="Header"/>
    <w:uiPriority w:val="99"/>
    <w:rsid w:val="005F217C"/>
    <w:rPr>
      <w:rFonts w:ascii="Times New Roman" w:eastAsia="Times New Roman" w:hAnsi="Times New Roman" w:cs="Times New Roman"/>
      <w:kern w:val="0"/>
      <w:lang w:val="lt-LT"/>
      <w14:ligatures w14:val="none"/>
    </w:rPr>
  </w:style>
  <w:style w:type="paragraph" w:styleId="BodyText">
    <w:name w:val="Body Text"/>
    <w:basedOn w:val="Normal"/>
    <w:link w:val="BodyTextChar"/>
    <w:unhideWhenUsed/>
    <w:rsid w:val="00712B27"/>
    <w:pPr>
      <w:spacing w:after="120"/>
    </w:pPr>
  </w:style>
  <w:style w:type="character" w:customStyle="1" w:styleId="BodyTextChar">
    <w:name w:val="Body Text Char"/>
    <w:basedOn w:val="DefaultParagraphFont"/>
    <w:link w:val="BodyText"/>
    <w:rsid w:val="00712B27"/>
    <w:rPr>
      <w:rFonts w:ascii="Times New Roman" w:eastAsia="Times New Roman" w:hAnsi="Times New Roman" w:cs="Times New Roman"/>
      <w:kern w:val="0"/>
      <w:lang w:val="lt-LT"/>
      <w14:ligatures w14:val="none"/>
    </w:rPr>
  </w:style>
  <w:style w:type="character" w:styleId="Hyperlink">
    <w:name w:val="Hyperlink"/>
    <w:aliases w:val="Alna"/>
    <w:basedOn w:val="DefaultParagraphFont"/>
    <w:uiPriority w:val="99"/>
    <w:rsid w:val="00D82554"/>
    <w:rPr>
      <w:color w:val="auto"/>
      <w:u w:val="none"/>
    </w:rPr>
  </w:style>
  <w:style w:type="paragraph" w:customStyle="1" w:styleId="Point1">
    <w:name w:val="Point 1"/>
    <w:basedOn w:val="Normal"/>
    <w:rsid w:val="00D82554"/>
    <w:pPr>
      <w:spacing w:before="120" w:after="120"/>
      <w:ind w:left="1418" w:hanging="567"/>
      <w:jc w:val="both"/>
    </w:pPr>
    <w:rPr>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psc.lt/cms/registra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4717</Characters>
  <DocSecurity>0</DocSecurity>
  <Lines>131</Lines>
  <Paragraphs>40</Paragraphs>
  <ScaleCrop>false</ScaleCrop>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2026-03-12T10:39:00Z</dcterms:created>
  <dcterms:modified xsi:type="dcterms:W3CDTF">2026-03-12T10:39:00Z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fa9dfdc,7ae2ed57,507973e1</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